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E313" w14:textId="77777777" w:rsidR="000D1326" w:rsidRPr="000D1326" w:rsidRDefault="000D1326" w:rsidP="000D1326">
      <w:pPr>
        <w:rPr>
          <w:rFonts w:ascii="PT Serif" w:eastAsia="Times New Roman" w:hAnsi="PT Serif"/>
          <w:lang w:val="ru-RU"/>
        </w:rPr>
      </w:pPr>
      <w:r w:rsidRPr="000D1326">
        <w:rPr>
          <w:rFonts w:ascii="PT Serif" w:eastAsia="Times New Roman" w:hAnsi="PT Serif"/>
          <w:lang w:val="ru-RU"/>
        </w:rPr>
        <w:t xml:space="preserve">Письмо Минпросвещения России от 21.08.2026 </w:t>
      </w:r>
      <w:proofErr w:type="gramStart"/>
      <w:r w:rsidRPr="000D1326">
        <w:rPr>
          <w:rFonts w:ascii="PT Serif" w:eastAsia="Times New Roman" w:hAnsi="PT Serif"/>
          <w:lang w:val="ru-RU"/>
        </w:rPr>
        <w:t>№ 03-1580</w:t>
      </w:r>
      <w:proofErr w:type="gramEnd"/>
    </w:p>
    <w:p w14:paraId="569E161C" w14:textId="77777777" w:rsidR="000D1326" w:rsidRPr="000D1326" w:rsidRDefault="000D1326" w:rsidP="000D1326">
      <w:pPr>
        <w:pStyle w:val="2"/>
        <w:rPr>
          <w:rFonts w:ascii="PT Serif" w:eastAsia="Times New Roman" w:hAnsi="PT Serif"/>
          <w:lang w:val="ru-RU"/>
        </w:rPr>
      </w:pPr>
      <w:r w:rsidRPr="000D1326">
        <w:rPr>
          <w:rFonts w:ascii="PT Serif" w:eastAsia="Times New Roman" w:hAnsi="PT Serif"/>
          <w:lang w:val="ru-RU"/>
        </w:rPr>
        <w:t xml:space="preserve">О направлении </w:t>
      </w:r>
      <w:proofErr w:type="spellStart"/>
      <w:r w:rsidRPr="000D1326">
        <w:rPr>
          <w:rFonts w:ascii="PT Serif" w:eastAsia="Times New Roman" w:hAnsi="PT Serif"/>
          <w:lang w:val="ru-RU"/>
        </w:rPr>
        <w:t>инструктивнометодического</w:t>
      </w:r>
      <w:proofErr w:type="spellEnd"/>
      <w:r w:rsidRPr="000D1326">
        <w:rPr>
          <w:rFonts w:ascii="PT Serif" w:eastAsia="Times New Roman" w:hAnsi="PT Serif"/>
          <w:lang w:val="ru-RU"/>
        </w:rPr>
        <w:t xml:space="preserve"> письма</w:t>
      </w:r>
    </w:p>
    <w:p w14:paraId="09C31195" w14:textId="77777777" w:rsidR="000D1326" w:rsidRDefault="000D1326" w:rsidP="000D1326">
      <w:pPr>
        <w:pStyle w:val="ac"/>
        <w:jc w:val="center"/>
        <w:rPr>
          <w:rFonts w:ascii="PT Serif" w:hAnsi="PT Serif"/>
        </w:rPr>
      </w:pPr>
      <w:r>
        <w:rPr>
          <w:rStyle w:val="ad"/>
          <w:rFonts w:ascii="PT Serif" w:hAnsi="PT Serif"/>
        </w:rPr>
        <w:t>МИНИСТЕРСТВО ПРОСВЕЩЕНИЯ РФ</w:t>
      </w:r>
    </w:p>
    <w:p w14:paraId="1B8639B4" w14:textId="77777777" w:rsidR="000D1326" w:rsidRDefault="000D1326" w:rsidP="000D1326">
      <w:pPr>
        <w:pStyle w:val="ac"/>
        <w:jc w:val="center"/>
        <w:rPr>
          <w:rFonts w:ascii="PT Serif" w:hAnsi="PT Serif"/>
        </w:rPr>
      </w:pPr>
      <w:r>
        <w:rPr>
          <w:rStyle w:val="ad"/>
          <w:rFonts w:ascii="PT Serif" w:hAnsi="PT Serif"/>
        </w:rPr>
        <w:t>ПИСЬМО</w:t>
      </w:r>
    </w:p>
    <w:p w14:paraId="07606731" w14:textId="77777777" w:rsidR="000D1326" w:rsidRDefault="000D1326" w:rsidP="000D1326">
      <w:pPr>
        <w:pStyle w:val="ac"/>
        <w:jc w:val="center"/>
        <w:rPr>
          <w:rFonts w:ascii="PT Serif" w:hAnsi="PT Serif"/>
        </w:rPr>
      </w:pPr>
      <w:r>
        <w:rPr>
          <w:rStyle w:val="ad"/>
          <w:rFonts w:ascii="PT Serif" w:hAnsi="PT Serif"/>
        </w:rPr>
        <w:t xml:space="preserve">от 21 августа 2026 года </w:t>
      </w:r>
      <w:proofErr w:type="gramStart"/>
      <w:r>
        <w:rPr>
          <w:rStyle w:val="ad"/>
          <w:rFonts w:ascii="PT Serif" w:hAnsi="PT Serif"/>
        </w:rPr>
        <w:t>№ 03-1580</w:t>
      </w:r>
      <w:proofErr w:type="gramEnd"/>
    </w:p>
    <w:p w14:paraId="18636A24" w14:textId="77777777" w:rsidR="000D1326" w:rsidRDefault="000D1326" w:rsidP="000D1326">
      <w:pPr>
        <w:pStyle w:val="ac"/>
        <w:jc w:val="center"/>
        <w:rPr>
          <w:rFonts w:ascii="PT Serif" w:hAnsi="PT Serif"/>
        </w:rPr>
      </w:pPr>
      <w:r>
        <w:rPr>
          <w:rStyle w:val="ad"/>
          <w:rFonts w:ascii="PT Serif" w:hAnsi="PT Serif"/>
        </w:rPr>
        <w:t xml:space="preserve">О направлении </w:t>
      </w:r>
      <w:proofErr w:type="spellStart"/>
      <w:r>
        <w:rPr>
          <w:rStyle w:val="ad"/>
          <w:rFonts w:ascii="PT Serif" w:hAnsi="PT Serif"/>
        </w:rPr>
        <w:t>инструктивнометодического</w:t>
      </w:r>
      <w:proofErr w:type="spellEnd"/>
      <w:r>
        <w:rPr>
          <w:rStyle w:val="ad"/>
          <w:rFonts w:ascii="PT Serif" w:hAnsi="PT Serif"/>
        </w:rPr>
        <w:t xml:space="preserve"> письма</w:t>
      </w:r>
    </w:p>
    <w:p w14:paraId="38EBA86B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В целях обеспечения единого подхода к организации и проведению учебных сборов для обучающихся 8 классов в рамках реализации федеральных государственных образовательных стандартов и федеральных основных общеобразовательных программ Минпросвещения России направляет инструктивно-методическое письмо о проведении «учебных сборов» для обучающихся 8 классов (далее - инструктивно-методическое письмо).</w:t>
      </w:r>
    </w:p>
    <w:p w14:paraId="43A8D355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Инструктивно-методическое письмо разработано с учетом требований законодательства об образовании и представляет собой материал для практической деятельности педагогических и руководящих работников общеобразовательных организаций.</w:t>
      </w:r>
    </w:p>
    <w:p w14:paraId="3EC04224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Минпросвещения России просит довести инструктивно-методическое письмо до сведения общеобразовательных организаций, расположенных на территории субъекта Российской Федерации.</w:t>
      </w:r>
    </w:p>
    <w:p w14:paraId="70B625E2" w14:textId="77777777" w:rsidR="000D1326" w:rsidRDefault="000D1326" w:rsidP="000D1326">
      <w:pPr>
        <w:pStyle w:val="ac"/>
        <w:jc w:val="right"/>
        <w:rPr>
          <w:rFonts w:ascii="PT Serif" w:hAnsi="PT Serif"/>
        </w:rPr>
      </w:pPr>
      <w:r>
        <w:rPr>
          <w:rFonts w:ascii="PT Serif" w:hAnsi="PT Serif"/>
        </w:rPr>
        <w:t>Директор Департамента</w:t>
      </w:r>
      <w:r>
        <w:rPr>
          <w:rFonts w:ascii="PT Serif" w:hAnsi="PT Serif"/>
        </w:rPr>
        <w:br/>
        <w:t>А.В. Реут</w:t>
      </w:r>
    </w:p>
    <w:p w14:paraId="16D841E5" w14:textId="77777777" w:rsidR="000D1326" w:rsidRPr="000D1326" w:rsidRDefault="000D1326" w:rsidP="000D1326">
      <w:pPr>
        <w:rPr>
          <w:rFonts w:ascii="Helvetica" w:eastAsia="Times New Roman" w:hAnsi="Helvetica"/>
          <w:sz w:val="27"/>
          <w:szCs w:val="27"/>
          <w:lang w:val="ru-RU"/>
        </w:rPr>
      </w:pPr>
      <w:r w:rsidRPr="000D1326">
        <w:rPr>
          <w:rStyle w:val="docuntyped-name"/>
          <w:rFonts w:ascii="Helvetica" w:eastAsia="Times New Roman" w:hAnsi="Helvetica"/>
          <w:sz w:val="27"/>
          <w:szCs w:val="27"/>
          <w:lang w:val="ru-RU"/>
        </w:rPr>
        <w:t>Инструктивно-методическое письмо о проведении «учебных сборов» для обучающихся 8 классов</w:t>
      </w:r>
    </w:p>
    <w:p w14:paraId="0164AC29" w14:textId="77777777" w:rsidR="000D1326" w:rsidRDefault="000D1326" w:rsidP="000D1326">
      <w:pPr>
        <w:pStyle w:val="ac"/>
        <w:jc w:val="center"/>
        <w:rPr>
          <w:rFonts w:ascii="PT Serif" w:hAnsi="PT Serif"/>
        </w:rPr>
      </w:pPr>
      <w:r>
        <w:rPr>
          <w:rFonts w:ascii="PT Serif" w:hAnsi="PT Serif"/>
        </w:rPr>
        <w:t>Общие положения</w:t>
      </w:r>
    </w:p>
    <w:p w14:paraId="0E2D5CB1" w14:textId="040ACB58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 xml:space="preserve">В соответствии с федеральным государственным образовательным стандартом основного общего образования, утвержденным </w:t>
      </w:r>
      <w:r w:rsidRPr="000D1326">
        <w:rPr>
          <w:rFonts w:ascii="PT Serif" w:hAnsi="PT Serif"/>
        </w:rPr>
        <w:t>приказом Минпросвещения России от 31 мая 2021 г. № 287</w:t>
      </w:r>
      <w:r>
        <w:rPr>
          <w:rFonts w:ascii="PT Serif" w:hAnsi="PT Serif"/>
        </w:rPr>
        <w:t xml:space="preserve"> (далее - ФГОС ООО), формирование учебного плана образовательной </w:t>
      </w:r>
      <w:r>
        <w:rPr>
          <w:rFonts w:ascii="PT Serif" w:hAnsi="PT Serif"/>
        </w:rPr>
        <w:lastRenderedPageBreak/>
        <w:t>программы на уровне основного общего образования осуществляется с учетом обязательного изучения учебного предмета «Основы безопасности и защиты Родины» (далее - ОБЗР).</w:t>
      </w:r>
    </w:p>
    <w:p w14:paraId="7D49A3D3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В содержание федеральной рабочей программы по учебному предмету «Основы безопасности и защиты Родины», являющейся частью федеральной образовательной программы основного общего образования, утвержденной приказом Минпросвещения России от 18 мая 2023 г. № 370 (далее - ФОП ООО), на уровне основного общего образования включен учебный курс «Начальная военная подготовка».</w:t>
      </w:r>
    </w:p>
    <w:p w14:paraId="0D1EE3D5" w14:textId="57A44695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 xml:space="preserve">В Стратегии национальной безопасности Российской Федерации, утвержденной </w:t>
      </w:r>
      <w:r w:rsidRPr="000D1326">
        <w:rPr>
          <w:rFonts w:ascii="PT Serif" w:hAnsi="PT Serif"/>
        </w:rPr>
        <w:t>Указом Президента Российской Федерации от 2 июля 2021 г. №400</w:t>
      </w:r>
      <w:r>
        <w:rPr>
          <w:rFonts w:ascii="PT Serif" w:hAnsi="PT Serif"/>
        </w:rPr>
        <w:t>, для достижения целей обороны страны особое внимание уделяется</w:t>
      </w:r>
    </w:p>
    <w:p w14:paraId="75171C25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решению задач по военно-патриотическому воспитанию и подготовке граждан к военной службе. В связи с этим организация в рамках внеурочной</w:t>
      </w:r>
    </w:p>
    <w:p w14:paraId="129FB95F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деятельности практических занятий (далее - учебные сборы) для обучающихся 8 классов занимает особое место.</w:t>
      </w:r>
    </w:p>
    <w:p w14:paraId="149723A4" w14:textId="5489905F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 xml:space="preserve">Реализация внеурочной деятельности по военной подготовке соответствует </w:t>
      </w:r>
      <w:r w:rsidRPr="000D1326">
        <w:rPr>
          <w:rFonts w:ascii="PT Serif" w:hAnsi="PT Serif"/>
        </w:rPr>
        <w:t>Указу Президента Российской Федерации от 9 ноября 2022 г. № 809</w:t>
      </w:r>
      <w:r>
        <w:rPr>
          <w:rFonts w:ascii="PT Serif" w:hAnsi="PT Serif"/>
        </w:rPr>
        <w:t xml:space="preserve"> «Об утверждении Основ государственной политики по сохранению и укреплению традиционных российских духовно-нравственных ценностей», помогает обучающим получить умения и знания, позволяющие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народа России и развитие человеческого потенциала, в том числе участвует в развитии таких традиционных ценностей как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053F11EA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Учебные сборы по военной подготовке для 8 классов проводятся с целью практического освоения знаний, полученных в рамках изучения курса «Начальная военная подготовка».</w:t>
      </w:r>
    </w:p>
    <w:p w14:paraId="5F9EEE7C" w14:textId="7111C931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 xml:space="preserve">Проведение учебных сборов предусмотрено в соответствии с разработанной программой учебных сборов (направлена </w:t>
      </w:r>
      <w:r w:rsidRPr="000D1326">
        <w:rPr>
          <w:rFonts w:ascii="PT Serif" w:hAnsi="PT Serif"/>
        </w:rPr>
        <w:t>письмом Минпросвещения России от 19 мая 2025 г. № 06-725</w:t>
      </w:r>
      <w:r>
        <w:rPr>
          <w:rFonts w:ascii="PT Serif" w:hAnsi="PT Serif"/>
        </w:rPr>
        <w:t xml:space="preserve">) (далее - программа учебных сборов) в рамках реализации региональных </w:t>
      </w:r>
      <w:r>
        <w:rPr>
          <w:rFonts w:ascii="PT Serif" w:hAnsi="PT Serif"/>
        </w:rPr>
        <w:lastRenderedPageBreak/>
        <w:t>дорожных карт субъектов Российской Федерации по введению учебного предмета «Основы безопасности и защиты Родины» (ОБЗР) в каждом регионе с 1 июля 2024 года.</w:t>
      </w:r>
    </w:p>
    <w:p w14:paraId="6F2FF8E4" w14:textId="38448CD9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 xml:space="preserve">Согласно </w:t>
      </w:r>
      <w:r w:rsidRPr="000D1326">
        <w:rPr>
          <w:rFonts w:ascii="PT Serif" w:hAnsi="PT Serif"/>
        </w:rPr>
        <w:t>ФГОС ООО</w:t>
      </w:r>
      <w:r>
        <w:rPr>
          <w:rFonts w:ascii="PT Serif" w:hAnsi="PT Serif"/>
        </w:rPr>
        <w:t xml:space="preserve"> и </w:t>
      </w:r>
      <w:r w:rsidRPr="000D1326">
        <w:rPr>
          <w:rFonts w:ascii="PT Serif" w:hAnsi="PT Serif"/>
        </w:rPr>
        <w:t>ФОП ООО</w:t>
      </w:r>
      <w:r>
        <w:rPr>
          <w:rFonts w:ascii="PT Serif" w:hAnsi="PT Serif"/>
        </w:rPr>
        <w:t xml:space="preserve"> - внеурочная деятельность является неотъемлемой и обязательной частью основной общеобразовательной программы, направленной на достижение образовательных результатов (личностных, метапредметных и предметных).</w:t>
      </w:r>
    </w:p>
    <w:p w14:paraId="1E6C279C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Внеурочная деятельность, касающаяся учебных сборов, включается в план внеурочной деятельности образовательной организации, которая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14:paraId="36384AFD" w14:textId="297C100D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 xml:space="preserve">При этом проведение учебных сборов связано с реализацией внеурочной деятельности по развитию личности, ее способностей, удовлетворения образовательных потребностей и интересов, самореализации и профориентации обучающихся, которая в соответствии с </w:t>
      </w:r>
      <w:r w:rsidRPr="000D1326">
        <w:rPr>
          <w:rFonts w:ascii="PT Serif" w:hAnsi="PT Serif"/>
        </w:rPr>
        <w:t>ФОП ООО</w:t>
      </w:r>
      <w:r>
        <w:rPr>
          <w:rFonts w:ascii="PT Serif" w:hAnsi="PT Serif"/>
        </w:rPr>
        <w:t xml:space="preserve"> должна включаться в план внеурочной деятельности образовательной организации.</w:t>
      </w:r>
    </w:p>
    <w:p w14:paraId="28A1920B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14:paraId="596C8A6F" w14:textId="77777777" w:rsidR="000D1326" w:rsidRDefault="000D1326" w:rsidP="000D1326">
      <w:pPr>
        <w:pStyle w:val="ac"/>
        <w:jc w:val="center"/>
        <w:rPr>
          <w:rFonts w:ascii="PT Serif" w:hAnsi="PT Serif"/>
        </w:rPr>
      </w:pPr>
      <w:r>
        <w:rPr>
          <w:rFonts w:ascii="PT Serif" w:hAnsi="PT Serif"/>
        </w:rPr>
        <w:t>Структура учебных сборов</w:t>
      </w:r>
    </w:p>
    <w:p w14:paraId="3407A761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Программа учебных сборов для обучающихся 8 классов рассчитана на 17 часов (три дня занятий), в рамках которых предусмотрены такие формы работы, как практические и комплексные тематические занятия, экскурсии (в воинскую часть (организацию), пожарную часть, подразделение силовых ведомств), игровые (конкурсы, викторины и др.) мероприятия и тренинги. Занятия проводятся в практико-ориентированном формате.</w:t>
      </w:r>
    </w:p>
    <w:p w14:paraId="24AD1306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Программа учебных сборов предусматривает решение традиционных задач по приобретению обучаемыми знаний, умений и навыков, значимых для их личностной и профессиональной самореализации.</w:t>
      </w:r>
    </w:p>
    <w:p w14:paraId="1EBF9E68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Программа учебных сборов реализуется по инвариантным модулям («Основы военной подготовки») и вариативным модулям, выбираемым образовательной организацией самостоятельно исходя из ее кадровых и материально-технических ресурсов, профильной направленности организации, запросов участников образовательных отношений и региональных особенностей.</w:t>
      </w:r>
    </w:p>
    <w:p w14:paraId="382CAB5D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lastRenderedPageBreak/>
        <w:t>Могут быть выбраны следующие вариативные модули:</w:t>
      </w:r>
    </w:p>
    <w:p w14:paraId="24B6CF60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- вариативный модуль «Начальная военная подготовка: работа с АК-74» (4 часа).</w:t>
      </w:r>
    </w:p>
    <w:p w14:paraId="143E5F62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- вариативный модуль «Основы пожарной безопасности» (4 часа).</w:t>
      </w:r>
    </w:p>
    <w:p w14:paraId="37DDED59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- вариативный модуль «Безопасное поведение в социуме» (4 часа).</w:t>
      </w:r>
    </w:p>
    <w:p w14:paraId="57E73264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Вариативные модули выбираются исходя из имеющихся кадровых и материально-технических ресурсов, профильной направленности, запросов участников образовательных отношений, места проведения и региональных особенностей.</w:t>
      </w:r>
    </w:p>
    <w:p w14:paraId="5B8515F8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Комплексные занятия (экскурсии) на объектах учебно-материальной базы соединений, воинских частей и организаций Вооруженных Сил Российской Федерации организуются в порядке, установленном приказом Министра обороны Российской Федерации от 15 октября 2014 г.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Федерации».</w:t>
      </w:r>
    </w:p>
    <w:p w14:paraId="1BA8BDA9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В целях обеспечения соблюдения требований безопасности обучающимися предусмотрен комплекс мероприятий, включающий в себя инструктаж в ходе вводного занятия, а также непосредственно перед проведением экскурсии в воинскую часть (организацию).</w:t>
      </w:r>
    </w:p>
    <w:p w14:paraId="3380CBD2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В программу учебных сборов включены следующие темы:</w:t>
      </w:r>
    </w:p>
    <w:p w14:paraId="6F17FF71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1. Вводный инструктаж. Строевая подготовка - 3 часа.</w:t>
      </w:r>
    </w:p>
    <w:p w14:paraId="06AF8F2F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2. Первая помощь - 2 часа.</w:t>
      </w:r>
    </w:p>
    <w:p w14:paraId="1814BE97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3. Выживание в природной среде - 3 часа.</w:t>
      </w:r>
    </w:p>
    <w:p w14:paraId="6EE06964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4. Комплексное занятие (экскурсия в воинскую часть, организацию) -5 часов.</w:t>
      </w:r>
    </w:p>
    <w:p w14:paraId="3238068F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5. Вариативный компонент - 4 часа.</w:t>
      </w:r>
    </w:p>
    <w:p w14:paraId="2A605EB6" w14:textId="77777777" w:rsidR="000D1326" w:rsidRDefault="000D1326" w:rsidP="000D1326">
      <w:pPr>
        <w:pStyle w:val="ac"/>
        <w:jc w:val="center"/>
        <w:rPr>
          <w:rFonts w:ascii="PT Serif" w:hAnsi="PT Serif"/>
        </w:rPr>
      </w:pPr>
      <w:r>
        <w:rPr>
          <w:rFonts w:ascii="PT Serif" w:hAnsi="PT Serif"/>
        </w:rPr>
        <w:lastRenderedPageBreak/>
        <w:t>Условия реализации учебных сборов</w:t>
      </w:r>
    </w:p>
    <w:p w14:paraId="4E1E3FE3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Программа учебных сборов может быть реализована на базе образовательных организаций, Центров развития военно-спортивной подготовки и патриотического воспитания молодежи «Воин», и/или учебно-методических Центров военно-патриотического воспитания молодежи типа «Авангард» и/или «Патриот», соединений и воинских частей Вооруженных Сил Российской Федерации, других войск, воинских формирований и органов, организаций ДОСААФ России, пожарных частей, военно-патриотических молодежных и детских общественных объединений, оборонно-спортивных оздоровительных лагерей и иных организаций (учреждений), обладающих необходимыми ресурсами и возможностями.</w:t>
      </w:r>
    </w:p>
    <w:p w14:paraId="7985C426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Планирование и организация учебных сборов осуществляются руководителями образовательных организаций совместно с региональными и/или муниципальными органами, осуществляющими управление в сфере образования, и руководством учреждений (организаций), на базе которых реализуется внеурочная деятельность (учебные сборы).</w:t>
      </w:r>
    </w:p>
    <w:p w14:paraId="1BC2DA19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Освоение программы учебных сборов распространятся на юношей, обучающихся в 8 классах.</w:t>
      </w:r>
    </w:p>
    <w:p w14:paraId="1D35A0F7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Для девушек занятия проводятся в соответствии с решением руководителей образовательных организаций по согласованию региональных</w:t>
      </w:r>
    </w:p>
    <w:p w14:paraId="2D6CD9D5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и/или муниципальных органов, осуществляющих управление в сфере образования, при желании девушек участвовать в освоении программы учебных сборов.</w:t>
      </w:r>
    </w:p>
    <w:p w14:paraId="43ED7966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Решение о периоде реализации программы внеурочной деятельности принимается руководителями образовательных организаций с учетом региональных особенностей, возможностей и мест проведения.</w:t>
      </w:r>
    </w:p>
    <w:p w14:paraId="085720AA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Для реализации программы внеурочной деятельности (учебных сборов) может быть выбран следующий вариант проведения:</w:t>
      </w:r>
    </w:p>
    <w:p w14:paraId="118CCEBC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1. В рамках учебного года в 8 классе (изучение инвариантного модуля «Основы военной подготовки» и вариативного модуля):</w:t>
      </w:r>
    </w:p>
    <w:p w14:paraId="61E3C5E1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1.1. 3 дня в период осенних каникул.</w:t>
      </w:r>
    </w:p>
    <w:p w14:paraId="7A2B42CB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1.2. 3 дня в период весенних каникул.</w:t>
      </w:r>
    </w:p>
    <w:p w14:paraId="68AE61D3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1.3. 3 дня в период летних каникул (до или после проведения учебных сборов в 10 классе).</w:t>
      </w:r>
    </w:p>
    <w:p w14:paraId="04EBD411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lastRenderedPageBreak/>
        <w:t>1.4. 1 день в период осенних каникул и 2 дня в период весенних каникул.</w:t>
      </w:r>
    </w:p>
    <w:p w14:paraId="66333FAE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1.5. 2 дня в период осенних каникул и 1 день в период весенних каникул.</w:t>
      </w:r>
    </w:p>
    <w:p w14:paraId="571ED631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1.6. 1 день в период осенних каникул, 1 день в период весенних каникул и 1 день в период летних каникул (до или после проведения учебных сборов в 10 классе).</w:t>
      </w:r>
    </w:p>
    <w:p w14:paraId="550C09CA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1.7. 1 час в неделю (12 часов в течении учебного года), 1 день (5 часов -комплексное занятие (экскурсия в воинскую часть, организацию) в каникулярное время, в период осенних, весенних, летних каникул (до или после проведения учебных сборов в 10 классе).</w:t>
      </w:r>
    </w:p>
    <w:p w14:paraId="49E06B1D" w14:textId="77777777" w:rsidR="000D1326" w:rsidRDefault="000D1326" w:rsidP="000D1326">
      <w:pPr>
        <w:pStyle w:val="ac"/>
        <w:jc w:val="center"/>
        <w:rPr>
          <w:rFonts w:ascii="PT Serif" w:hAnsi="PT Serif"/>
        </w:rPr>
      </w:pPr>
      <w:r>
        <w:rPr>
          <w:rFonts w:ascii="PT Serif" w:hAnsi="PT Serif"/>
        </w:rPr>
        <w:t>Календарно-тематическое планирование (вариант 1)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37"/>
        <w:gridCol w:w="6951"/>
        <w:gridCol w:w="1682"/>
        <w:gridCol w:w="2104"/>
        <w:gridCol w:w="1682"/>
        <w:gridCol w:w="1298"/>
      </w:tblGrid>
      <w:tr w:rsidR="000D1326" w14:paraId="2830A52B" w14:textId="77777777" w:rsidTr="006B4FD7">
        <w:trPr>
          <w:trHeight w:val="4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A247B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№ п/п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66093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Мероприятие</w:t>
            </w:r>
          </w:p>
        </w:tc>
        <w:tc>
          <w:tcPr>
            <w:tcW w:w="13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38B5F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Количество часов</w:t>
            </w:r>
          </w:p>
        </w:tc>
        <w:tc>
          <w:tcPr>
            <w:tcW w:w="7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6762F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 xml:space="preserve">Общее </w:t>
            </w:r>
            <w:proofErr w:type="spellStart"/>
            <w:r>
              <w:rPr>
                <w:rStyle w:val="ad"/>
              </w:rPr>
              <w:t>количест</w:t>
            </w:r>
            <w:proofErr w:type="spellEnd"/>
            <w:r>
              <w:rPr>
                <w:rStyle w:val="ad"/>
              </w:rPr>
              <w:t xml:space="preserve"> </w:t>
            </w:r>
            <w:proofErr w:type="gramStart"/>
            <w:r>
              <w:rPr>
                <w:rStyle w:val="ad"/>
              </w:rPr>
              <w:t>во часов</w:t>
            </w:r>
            <w:proofErr w:type="gramEnd"/>
          </w:p>
        </w:tc>
      </w:tr>
      <w:tr w:rsidR="000D1326" w14:paraId="39C73622" w14:textId="77777777" w:rsidTr="006B4FD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D3005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82201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D79AC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1 день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19840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2 день</w:t>
            </w:r>
          </w:p>
        </w:tc>
        <w:tc>
          <w:tcPr>
            <w:tcW w:w="58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1A7DC9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3 день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833C8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0D1326" w14:paraId="50666076" w14:textId="77777777" w:rsidTr="006B4FD7">
        <w:trPr>
          <w:trHeight w:val="8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747A38" w14:textId="77777777" w:rsidR="000D1326" w:rsidRDefault="000D1326" w:rsidP="006B4FD7">
            <w:pPr>
              <w:pStyle w:val="ac"/>
            </w:pPr>
            <w:r>
              <w:t>1.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1876A" w14:textId="77777777" w:rsidR="000D1326" w:rsidRDefault="000D1326" w:rsidP="006B4FD7">
            <w:pPr>
              <w:pStyle w:val="ac"/>
            </w:pPr>
            <w:r>
              <w:t>Вводное занятие (вводный инструктаж).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4DBE0" w14:textId="77777777" w:rsidR="000D1326" w:rsidRDefault="000D1326" w:rsidP="006B4FD7">
            <w:pPr>
              <w:pStyle w:val="ac"/>
              <w:jc w:val="center"/>
            </w:pPr>
            <w:r>
              <w:t>0,5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40F92" w14:textId="77777777" w:rsidR="000D1326" w:rsidRDefault="000D1326" w:rsidP="006B4FD7">
            <w:pPr>
              <w:pStyle w:val="ac"/>
              <w:jc w:val="center"/>
            </w:pPr>
            <w:r>
              <w:t>1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61CCC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B7FE5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3</w:t>
            </w:r>
          </w:p>
        </w:tc>
      </w:tr>
      <w:tr w:rsidR="000D1326" w14:paraId="65FD6565" w14:textId="77777777" w:rsidTr="006B4FD7">
        <w:trPr>
          <w:trHeight w:val="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F7AC5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57A42" w14:textId="77777777" w:rsidR="000D1326" w:rsidRDefault="000D1326" w:rsidP="006B4FD7">
            <w:pPr>
              <w:pStyle w:val="ac"/>
            </w:pPr>
            <w:r>
              <w:t>Строевая подготовка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013A4" w14:textId="77777777" w:rsidR="000D1326" w:rsidRDefault="000D1326" w:rsidP="006B4FD7">
            <w:pPr>
              <w:pStyle w:val="ac"/>
              <w:jc w:val="center"/>
            </w:pPr>
            <w:r>
              <w:t>1,5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E4701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6D5B2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0C976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D1326" w14:paraId="0F063FA1" w14:textId="77777777" w:rsidTr="006B4FD7">
        <w:trPr>
          <w:trHeight w:val="4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7B001" w14:textId="77777777" w:rsidR="000D1326" w:rsidRDefault="000D1326" w:rsidP="006B4FD7">
            <w:pPr>
              <w:pStyle w:val="ac"/>
            </w:pPr>
            <w:r>
              <w:t>2.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7E7D0" w14:textId="77777777" w:rsidR="000D1326" w:rsidRDefault="000D1326" w:rsidP="006B4FD7">
            <w:pPr>
              <w:pStyle w:val="ac"/>
            </w:pPr>
            <w:r>
              <w:t>Первая помощь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4DB0C" w14:textId="77777777" w:rsidR="000D1326" w:rsidRDefault="000D1326" w:rsidP="006B4FD7">
            <w:pPr>
              <w:pStyle w:val="ac"/>
              <w:jc w:val="center"/>
            </w:pPr>
            <w:r>
              <w:t>2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435F4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675E9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61BD3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2</w:t>
            </w:r>
          </w:p>
        </w:tc>
      </w:tr>
      <w:tr w:rsidR="000D1326" w14:paraId="2915FFD1" w14:textId="77777777" w:rsidTr="006B4FD7">
        <w:trPr>
          <w:trHeight w:val="4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3AC05" w14:textId="77777777" w:rsidR="000D1326" w:rsidRDefault="000D1326" w:rsidP="006B4FD7">
            <w:pPr>
              <w:pStyle w:val="ac"/>
            </w:pPr>
            <w:r>
              <w:t>3.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B4648" w14:textId="77777777" w:rsidR="000D1326" w:rsidRDefault="000D1326" w:rsidP="006B4FD7">
            <w:pPr>
              <w:pStyle w:val="ac"/>
            </w:pPr>
            <w:r>
              <w:t>Выживание в природной среде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42BC6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008D2" w14:textId="77777777" w:rsidR="000D1326" w:rsidRDefault="000D1326" w:rsidP="006B4FD7">
            <w:pPr>
              <w:pStyle w:val="ac"/>
              <w:jc w:val="center"/>
            </w:pPr>
            <w:r>
              <w:t>3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F3B7A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99355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3</w:t>
            </w:r>
          </w:p>
        </w:tc>
      </w:tr>
      <w:tr w:rsidR="000D1326" w14:paraId="7A07193C" w14:textId="77777777" w:rsidTr="006B4FD7">
        <w:trPr>
          <w:trHeight w:val="8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3C9E5" w14:textId="77777777" w:rsidR="000D1326" w:rsidRDefault="000D1326" w:rsidP="006B4FD7">
            <w:pPr>
              <w:pStyle w:val="ac"/>
            </w:pPr>
            <w:r>
              <w:t>4.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2F48" w14:textId="77777777" w:rsidR="000D1326" w:rsidRDefault="000D1326" w:rsidP="006B4FD7">
            <w:pPr>
              <w:pStyle w:val="ac"/>
            </w:pPr>
            <w:r>
              <w:t>Комплексное занятие (экскурсия в воинскую часть, организацию.)»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3B5DE" w14:textId="77777777" w:rsidR="000D1326" w:rsidRPr="000D1326" w:rsidRDefault="000D1326" w:rsidP="006B4FD7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50840" w14:textId="77777777" w:rsidR="000D1326" w:rsidRPr="000D1326" w:rsidRDefault="000D1326" w:rsidP="006B4FD7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A49CE" w14:textId="77777777" w:rsidR="000D1326" w:rsidRDefault="000D1326" w:rsidP="006B4FD7">
            <w:pPr>
              <w:pStyle w:val="ac"/>
              <w:jc w:val="center"/>
            </w:pPr>
            <w:r>
              <w:t>5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E3368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5</w:t>
            </w:r>
          </w:p>
        </w:tc>
      </w:tr>
      <w:tr w:rsidR="000D1326" w14:paraId="098371DC" w14:textId="77777777" w:rsidTr="006B4FD7">
        <w:trPr>
          <w:trHeight w:val="4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007C2" w14:textId="77777777" w:rsidR="000D1326" w:rsidRDefault="000D1326" w:rsidP="006B4FD7">
            <w:pPr>
              <w:pStyle w:val="ac"/>
            </w:pPr>
            <w:r>
              <w:t>5.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68C25" w14:textId="77777777" w:rsidR="000D1326" w:rsidRDefault="000D1326" w:rsidP="006B4FD7">
            <w:pPr>
              <w:pStyle w:val="ac"/>
            </w:pPr>
            <w:r>
              <w:t>Вариативный компонент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B4C38" w14:textId="77777777" w:rsidR="000D1326" w:rsidRDefault="000D1326" w:rsidP="006B4FD7">
            <w:pPr>
              <w:pStyle w:val="ac"/>
              <w:jc w:val="center"/>
            </w:pPr>
            <w:r>
              <w:t>2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7E5F3" w14:textId="77777777" w:rsidR="000D1326" w:rsidRDefault="000D1326" w:rsidP="006B4FD7">
            <w:pPr>
              <w:pStyle w:val="ac"/>
              <w:jc w:val="center"/>
            </w:pPr>
            <w:r>
              <w:t>2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D5A72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37F9E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4</w:t>
            </w:r>
          </w:p>
        </w:tc>
      </w:tr>
      <w:tr w:rsidR="000D1326" w14:paraId="573263F9" w14:textId="77777777" w:rsidTr="006B4FD7">
        <w:trPr>
          <w:trHeight w:val="4"/>
        </w:trPr>
        <w:tc>
          <w:tcPr>
            <w:tcW w:w="26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3A927" w14:textId="77777777" w:rsidR="000D1326" w:rsidRDefault="000D1326" w:rsidP="006B4FD7">
            <w:pPr>
              <w:pStyle w:val="ac"/>
            </w:pPr>
            <w:r>
              <w:lastRenderedPageBreak/>
              <w:t>Итого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CFD0C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6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47636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6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7C455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5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3B062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17</w:t>
            </w:r>
          </w:p>
        </w:tc>
      </w:tr>
    </w:tbl>
    <w:p w14:paraId="43323647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2. В случае необходимости, возможна реализация вариативного модуля на следующий учебный год в 9 классе. Таким образом, в рамках учебного года в 8 классе изучается инвариантный модуль «Основы военной подготовки», а в 9 классе изучается тематика выбранного вариативного модуля:</w:t>
      </w:r>
    </w:p>
    <w:p w14:paraId="78590E11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2.1. Инвариантный модуль в 8 классе: 3 дня в период осенних каникул. Вариативный модуль в 9 классе: 1 день в период весенних каникул (данный вариант является более актуальным для прохождения вариативного модуля «Безопасное поведение в социуме» с целью поддержки обучающихся, находящихся в условиях стрессового периода накануне основного государственного экзамена).</w:t>
      </w:r>
    </w:p>
    <w:p w14:paraId="0B7D9EEF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2.2. Инвариантный модуль в 8 классе: 3 дня в период весенних каникул. Вариативный модуль в 9 классе: 1 день в период осенних или весенних каникул.</w:t>
      </w:r>
    </w:p>
    <w:p w14:paraId="6D46FAEE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2.3. Инвариантный модуль в 8 классе: 3 дня в период летних каникул (до или после проведения учебных сборов в 10 классе). Вариативный модуль в 9 классе: 1 день в период осенних или весенних каникул.</w:t>
      </w:r>
    </w:p>
    <w:p w14:paraId="571580EF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2.4. Инвариантный модуль в 8 классе: 1 час в неделю (8 часов в течение учебного года), 1 день (5 часов - комплексное занятие (экскурсия в воинскую часть, организацию...) в каникулярное время в 8 классе в период осенних, весенних, летних каникул (до или после проведения учебных сборов в 10 классе). Вариативный модуль в 9 классе: 1 час в неделю (4 часа в течение учебного года).</w:t>
      </w:r>
    </w:p>
    <w:p w14:paraId="6F00300E" w14:textId="77777777" w:rsidR="000D1326" w:rsidRDefault="000D1326" w:rsidP="000D1326">
      <w:pPr>
        <w:pStyle w:val="ac"/>
        <w:jc w:val="center"/>
        <w:rPr>
          <w:rFonts w:ascii="PT Serif" w:hAnsi="PT Serif"/>
        </w:rPr>
      </w:pPr>
      <w:r>
        <w:rPr>
          <w:rFonts w:ascii="PT Serif" w:hAnsi="PT Serif"/>
        </w:rPr>
        <w:t>Календарно-тематическое планирование (вариант 2)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44"/>
        <w:gridCol w:w="6394"/>
        <w:gridCol w:w="1190"/>
        <w:gridCol w:w="1189"/>
        <w:gridCol w:w="1486"/>
        <w:gridCol w:w="1189"/>
        <w:gridCol w:w="2378"/>
      </w:tblGrid>
      <w:tr w:rsidR="000D1326" w14:paraId="346D878B" w14:textId="77777777" w:rsidTr="006B4FD7">
        <w:tc>
          <w:tcPr>
            <w:tcW w:w="250" w:type="pct"/>
            <w:vMerge w:val="restar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40841E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№ п/п</w:t>
            </w:r>
          </w:p>
        </w:tc>
        <w:tc>
          <w:tcPr>
            <w:tcW w:w="2150" w:type="pct"/>
            <w:vMerge w:val="restar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19567A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Мероприятие</w:t>
            </w:r>
          </w:p>
        </w:tc>
        <w:tc>
          <w:tcPr>
            <w:tcW w:w="1700" w:type="pct"/>
            <w:gridSpan w:val="4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176F99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Количество часов</w:t>
            </w:r>
          </w:p>
        </w:tc>
        <w:tc>
          <w:tcPr>
            <w:tcW w:w="800" w:type="pct"/>
            <w:vMerge w:val="restar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20FBED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 xml:space="preserve">Общее количеств </w:t>
            </w:r>
            <w:proofErr w:type="gramStart"/>
            <w:r>
              <w:rPr>
                <w:rStyle w:val="ad"/>
              </w:rPr>
              <w:t>о часов</w:t>
            </w:r>
            <w:proofErr w:type="gramEnd"/>
          </w:p>
        </w:tc>
      </w:tr>
      <w:tr w:rsidR="000D1326" w14:paraId="27E5A06F" w14:textId="77777777" w:rsidTr="006B4FD7"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68F5AE2B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34279D2F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00" w:type="pct"/>
            <w:gridSpan w:val="3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C5EDB0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8 класс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3C5C11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9 класс</w:t>
            </w: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38A4DE01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0D1326" w14:paraId="09D70CC6" w14:textId="77777777" w:rsidTr="006B4FD7"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2F489486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0E769620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69FB00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1 день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CF23BD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2 день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9AE359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3 день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10B76E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1 день</w:t>
            </w: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5859D897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0D1326" w14:paraId="0729F805" w14:textId="77777777" w:rsidTr="006B4FD7">
        <w:tc>
          <w:tcPr>
            <w:tcW w:w="250" w:type="pct"/>
            <w:vMerge w:val="restar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11BB55" w14:textId="77777777" w:rsidR="000D1326" w:rsidRDefault="000D1326" w:rsidP="006B4FD7">
            <w:pPr>
              <w:pStyle w:val="ac"/>
            </w:pPr>
            <w:r>
              <w:lastRenderedPageBreak/>
              <w:t>1.</w:t>
            </w:r>
          </w:p>
        </w:tc>
        <w:tc>
          <w:tcPr>
            <w:tcW w:w="21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4C7695" w14:textId="77777777" w:rsidR="000D1326" w:rsidRDefault="000D1326" w:rsidP="006B4FD7">
            <w:pPr>
              <w:pStyle w:val="ac"/>
            </w:pPr>
            <w:r>
              <w:t>Вводное занятие (вводный инструктаж).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6E0FA4" w14:textId="77777777" w:rsidR="000D1326" w:rsidRDefault="000D1326" w:rsidP="006B4FD7">
            <w:pPr>
              <w:pStyle w:val="ac"/>
              <w:jc w:val="center"/>
            </w:pPr>
            <w:r>
              <w:t>0,5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5AD46F" w14:textId="77777777" w:rsidR="000D1326" w:rsidRDefault="000D1326" w:rsidP="006B4FD7">
            <w:pPr>
              <w:pStyle w:val="ac"/>
              <w:jc w:val="center"/>
            </w:pPr>
            <w:r>
              <w:t>1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944F3C" w14:textId="77777777" w:rsidR="000D1326" w:rsidRDefault="000D1326" w:rsidP="006B4FD7"/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B09162" w14:textId="77777777" w:rsidR="000D1326" w:rsidRDefault="000D1326" w:rsidP="006B4FD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vMerge w:val="restar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C6153F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3</w:t>
            </w:r>
          </w:p>
        </w:tc>
      </w:tr>
      <w:tr w:rsidR="000D1326" w14:paraId="2BE06E3A" w14:textId="77777777" w:rsidTr="006B4FD7"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701C7B08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A8C9FC" w14:textId="77777777" w:rsidR="000D1326" w:rsidRDefault="000D1326" w:rsidP="006B4FD7">
            <w:pPr>
              <w:pStyle w:val="ac"/>
            </w:pPr>
            <w:r>
              <w:t>Строевая подготовка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59878F" w14:textId="77777777" w:rsidR="000D1326" w:rsidRDefault="000D1326" w:rsidP="006B4FD7">
            <w:pPr>
              <w:pStyle w:val="ac"/>
              <w:jc w:val="center"/>
            </w:pPr>
            <w:r>
              <w:t>1,5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B26FEF" w14:textId="77777777" w:rsidR="000D1326" w:rsidRDefault="000D1326" w:rsidP="006B4FD7"/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7D0EC0" w14:textId="77777777" w:rsidR="000D1326" w:rsidRDefault="000D1326" w:rsidP="006B4FD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AB96F1" w14:textId="77777777" w:rsidR="000D1326" w:rsidRDefault="000D1326" w:rsidP="006B4FD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14:paraId="23CA886C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0D1326" w14:paraId="646ACD0E" w14:textId="77777777" w:rsidTr="006B4FD7">
        <w:tc>
          <w:tcPr>
            <w:tcW w:w="2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F17C7D" w14:textId="77777777" w:rsidR="000D1326" w:rsidRDefault="000D1326" w:rsidP="006B4FD7">
            <w:pPr>
              <w:pStyle w:val="ac"/>
            </w:pPr>
            <w:r>
              <w:t>2.</w:t>
            </w:r>
          </w:p>
        </w:tc>
        <w:tc>
          <w:tcPr>
            <w:tcW w:w="21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41A3F2" w14:textId="77777777" w:rsidR="000D1326" w:rsidRDefault="000D1326" w:rsidP="006B4FD7">
            <w:pPr>
              <w:pStyle w:val="ac"/>
            </w:pPr>
            <w:r>
              <w:t>Первая помощь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3B6145" w14:textId="77777777" w:rsidR="000D1326" w:rsidRDefault="000D1326" w:rsidP="006B4FD7">
            <w:pPr>
              <w:pStyle w:val="ac"/>
              <w:jc w:val="center"/>
            </w:pPr>
            <w:r>
              <w:t>2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0F4C30" w14:textId="77777777" w:rsidR="000D1326" w:rsidRDefault="000D1326" w:rsidP="006B4FD7"/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EAA926" w14:textId="77777777" w:rsidR="000D1326" w:rsidRDefault="000D1326" w:rsidP="006B4FD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67FD3B" w14:textId="77777777" w:rsidR="000D1326" w:rsidRDefault="000D1326" w:rsidP="006B4FD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6AA5E3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2</w:t>
            </w:r>
          </w:p>
        </w:tc>
      </w:tr>
      <w:tr w:rsidR="000D1326" w14:paraId="25C24974" w14:textId="77777777" w:rsidTr="006B4FD7">
        <w:tc>
          <w:tcPr>
            <w:tcW w:w="2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4978E3" w14:textId="77777777" w:rsidR="000D1326" w:rsidRDefault="000D1326" w:rsidP="006B4FD7">
            <w:pPr>
              <w:pStyle w:val="ac"/>
            </w:pPr>
            <w:r>
              <w:t>3.</w:t>
            </w:r>
          </w:p>
        </w:tc>
        <w:tc>
          <w:tcPr>
            <w:tcW w:w="21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AF7E65" w14:textId="77777777" w:rsidR="000D1326" w:rsidRDefault="000D1326" w:rsidP="006B4FD7">
            <w:pPr>
              <w:pStyle w:val="ac"/>
            </w:pPr>
            <w:r>
              <w:t>Выживание в природной среде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90D21D" w14:textId="77777777" w:rsidR="000D1326" w:rsidRDefault="000D1326" w:rsidP="006B4FD7"/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D9922E" w14:textId="77777777" w:rsidR="000D1326" w:rsidRDefault="000D1326" w:rsidP="006B4FD7">
            <w:pPr>
              <w:pStyle w:val="ac"/>
              <w:jc w:val="center"/>
            </w:pPr>
            <w:r>
              <w:t>3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C9BAE9" w14:textId="77777777" w:rsidR="000D1326" w:rsidRDefault="000D1326" w:rsidP="006B4FD7"/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14726F" w14:textId="77777777" w:rsidR="000D1326" w:rsidRDefault="000D1326" w:rsidP="006B4FD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76D47A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3</w:t>
            </w:r>
          </w:p>
        </w:tc>
      </w:tr>
      <w:tr w:rsidR="000D1326" w14:paraId="1226DE4E" w14:textId="77777777" w:rsidTr="006B4FD7">
        <w:tc>
          <w:tcPr>
            <w:tcW w:w="2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88A7A8" w14:textId="77777777" w:rsidR="000D1326" w:rsidRDefault="000D1326" w:rsidP="006B4FD7">
            <w:pPr>
              <w:pStyle w:val="ac"/>
            </w:pPr>
            <w:r>
              <w:t>4.</w:t>
            </w:r>
          </w:p>
        </w:tc>
        <w:tc>
          <w:tcPr>
            <w:tcW w:w="21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949A90" w14:textId="77777777" w:rsidR="000D1326" w:rsidRDefault="000D1326" w:rsidP="006B4FD7">
            <w:pPr>
              <w:pStyle w:val="ac"/>
            </w:pPr>
            <w:r>
              <w:t>Комплексное занятие (экскурсия в воинскую часть, организацию...)»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FA91E8" w14:textId="77777777" w:rsidR="000D1326" w:rsidRPr="000D1326" w:rsidRDefault="000D1326" w:rsidP="006B4FD7">
            <w:pPr>
              <w:rPr>
                <w:lang w:val="ru-RU"/>
              </w:rPr>
            </w:pP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BC340A" w14:textId="77777777" w:rsidR="000D1326" w:rsidRPr="000D1326" w:rsidRDefault="000D1326" w:rsidP="006B4FD7">
            <w:pPr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255DC3" w14:textId="77777777" w:rsidR="000D1326" w:rsidRDefault="000D1326" w:rsidP="006B4FD7">
            <w:pPr>
              <w:pStyle w:val="ac"/>
              <w:jc w:val="center"/>
            </w:pPr>
            <w:r>
              <w:t>5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8B04E3" w14:textId="77777777" w:rsidR="000D1326" w:rsidRDefault="000D1326" w:rsidP="006B4FD7"/>
        </w:tc>
        <w:tc>
          <w:tcPr>
            <w:tcW w:w="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476CD5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5</w:t>
            </w:r>
          </w:p>
        </w:tc>
      </w:tr>
      <w:tr w:rsidR="000D1326" w14:paraId="655DC939" w14:textId="77777777" w:rsidTr="006B4FD7">
        <w:tc>
          <w:tcPr>
            <w:tcW w:w="2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2B0F47" w14:textId="77777777" w:rsidR="000D1326" w:rsidRDefault="000D1326" w:rsidP="006B4FD7">
            <w:pPr>
              <w:pStyle w:val="ac"/>
            </w:pPr>
            <w:r>
              <w:t>5.</w:t>
            </w:r>
          </w:p>
        </w:tc>
        <w:tc>
          <w:tcPr>
            <w:tcW w:w="21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F618CC" w14:textId="77777777" w:rsidR="000D1326" w:rsidRDefault="000D1326" w:rsidP="006B4FD7">
            <w:pPr>
              <w:pStyle w:val="ac"/>
            </w:pPr>
            <w:r>
              <w:t>Вариативный компонент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220348" w14:textId="77777777" w:rsidR="000D1326" w:rsidRDefault="000D1326" w:rsidP="006B4FD7"/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E4AB57" w14:textId="77777777" w:rsidR="000D1326" w:rsidRDefault="000D1326" w:rsidP="006B4FD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8DD558" w14:textId="77777777" w:rsidR="000D1326" w:rsidRDefault="000D1326" w:rsidP="006B4FD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3E2EF0" w14:textId="77777777" w:rsidR="000D1326" w:rsidRDefault="000D1326" w:rsidP="006B4FD7">
            <w:pPr>
              <w:pStyle w:val="ac"/>
              <w:jc w:val="center"/>
            </w:pPr>
            <w:r>
              <w:t>4</w:t>
            </w:r>
          </w:p>
        </w:tc>
        <w:tc>
          <w:tcPr>
            <w:tcW w:w="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9BA034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4</w:t>
            </w:r>
          </w:p>
        </w:tc>
      </w:tr>
      <w:tr w:rsidR="000D1326" w14:paraId="02838D23" w14:textId="77777777" w:rsidTr="006B4FD7">
        <w:tc>
          <w:tcPr>
            <w:tcW w:w="2400" w:type="pct"/>
            <w:gridSpan w:val="2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FD83D8" w14:textId="77777777" w:rsidR="000D1326" w:rsidRDefault="000D1326" w:rsidP="006B4FD7">
            <w:pPr>
              <w:pStyle w:val="ac"/>
            </w:pPr>
            <w:r>
              <w:t>Итого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B7E423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B7F76B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9BA282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5</w:t>
            </w:r>
          </w:p>
        </w:tc>
        <w:tc>
          <w:tcPr>
            <w:tcW w:w="4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B61883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4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737C6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17</w:t>
            </w:r>
          </w:p>
        </w:tc>
      </w:tr>
    </w:tbl>
    <w:p w14:paraId="0BCA21E7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Итоговая отметка по окончании изучения программы внеурочной деятельности (учебных сборов) не ставится.</w:t>
      </w:r>
    </w:p>
    <w:p w14:paraId="64835882" w14:textId="77777777" w:rsidR="000D1326" w:rsidRDefault="000D1326" w:rsidP="000D1326">
      <w:pPr>
        <w:pStyle w:val="ac"/>
        <w:rPr>
          <w:rFonts w:ascii="PT Serif" w:hAnsi="PT Serif"/>
        </w:rPr>
      </w:pPr>
      <w:r>
        <w:rPr>
          <w:rFonts w:ascii="PT Serif" w:hAnsi="PT Serif"/>
        </w:rPr>
        <w:t>При изучении вариативного модуля «Безопасное поведение в социуме» рекомендуется привлекать специалистов в области управления стрессом, развития навыков конструктивного общения, управления конфликтами, предотвращающими психологическое насилие, систематическое унижение чести и достоинства, издевательства и преследования. Привлекаемыми специалистами могут быть школьные психологи, сотрудники экстренной психологической помощи МЧС России, региональных управлений МЧС субъектов Российской Федерации и иные специалисты, обладающие соответствующими знаниями и компетенциями.</w:t>
      </w:r>
    </w:p>
    <w:p w14:paraId="1DE76FE6" w14:textId="77777777" w:rsidR="000D1326" w:rsidRDefault="000D1326" w:rsidP="000D1326">
      <w:pPr>
        <w:pStyle w:val="ac"/>
        <w:jc w:val="right"/>
        <w:rPr>
          <w:rFonts w:ascii="PT Serif" w:hAnsi="PT Serif"/>
        </w:rPr>
      </w:pPr>
      <w:r>
        <w:rPr>
          <w:rFonts w:ascii="PT Serif" w:hAnsi="PT Serif"/>
        </w:rPr>
        <w:t>Приложение</w:t>
      </w:r>
    </w:p>
    <w:p w14:paraId="52BC9EB3" w14:textId="77777777" w:rsidR="000D1326" w:rsidRDefault="000D1326" w:rsidP="000D1326">
      <w:pPr>
        <w:rPr>
          <w:rFonts w:ascii="Helvetica" w:eastAsia="Times New Roman" w:hAnsi="Helvetica"/>
          <w:sz w:val="27"/>
          <w:szCs w:val="27"/>
        </w:rPr>
      </w:pPr>
      <w:proofErr w:type="spellStart"/>
      <w:r>
        <w:rPr>
          <w:rStyle w:val="docuntyped-name"/>
          <w:rFonts w:ascii="Helvetica" w:eastAsia="Times New Roman" w:hAnsi="Helvetica"/>
          <w:sz w:val="27"/>
          <w:szCs w:val="27"/>
        </w:rPr>
        <w:t>Дополнительные</w:t>
      </w:r>
      <w:proofErr w:type="spellEnd"/>
      <w:r>
        <w:rPr>
          <w:rStyle w:val="docuntyped-name"/>
          <w:rFonts w:ascii="Helvetica" w:eastAsia="Times New Roman" w:hAnsi="Helvetica"/>
          <w:sz w:val="27"/>
          <w:szCs w:val="27"/>
        </w:rPr>
        <w:t xml:space="preserve"> </w:t>
      </w:r>
      <w:proofErr w:type="spellStart"/>
      <w:r>
        <w:rPr>
          <w:rStyle w:val="docuntyped-name"/>
          <w:rFonts w:ascii="Helvetica" w:eastAsia="Times New Roman" w:hAnsi="Helvetica"/>
          <w:sz w:val="27"/>
          <w:szCs w:val="27"/>
        </w:rPr>
        <w:t>ресурсы</w:t>
      </w:r>
      <w:proofErr w:type="spellEnd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54"/>
        <w:gridCol w:w="4890"/>
        <w:gridCol w:w="3406"/>
        <w:gridCol w:w="3304"/>
      </w:tblGrid>
      <w:tr w:rsidR="000D1326" w14:paraId="14E28A2A" w14:textId="77777777" w:rsidTr="006B4FD7">
        <w:trPr>
          <w:trHeight w:val="3"/>
        </w:trPr>
        <w:tc>
          <w:tcPr>
            <w:tcW w:w="10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11232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lastRenderedPageBreak/>
              <w:t>Наименование ресурса</w:t>
            </w:r>
          </w:p>
        </w:tc>
        <w:tc>
          <w:tcPr>
            <w:tcW w:w="23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3C17B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Ссылка на ресурс</w:t>
            </w:r>
          </w:p>
        </w:tc>
      </w:tr>
      <w:tr w:rsidR="000D1326" w14:paraId="47EC274F" w14:textId="77777777" w:rsidTr="006B4FD7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B381C" w14:textId="77777777" w:rsidR="000D1326" w:rsidRDefault="000D1326" w:rsidP="006B4FD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4759E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Полная ссылка</w:t>
            </w:r>
          </w:p>
        </w:tc>
        <w:tc>
          <w:tcPr>
            <w:tcW w:w="1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11A5E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Короткая ссылка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D7E88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QR - код</w:t>
            </w:r>
          </w:p>
        </w:tc>
      </w:tr>
      <w:tr w:rsidR="000D1326" w14:paraId="4D22FC2B" w14:textId="77777777" w:rsidTr="006B4FD7">
        <w:trPr>
          <w:trHeight w:val="22"/>
        </w:trPr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CDDF0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«Единое содержание общего образования»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B0AAC" w14:textId="77777777" w:rsidR="000D1326" w:rsidRPr="000D1326" w:rsidRDefault="000D1326" w:rsidP="006B4FD7">
            <w:pPr>
              <w:pStyle w:val="ac"/>
              <w:jc w:val="center"/>
              <w:rPr>
                <w:lang w:val="en-US"/>
              </w:rPr>
            </w:pPr>
            <w:r w:rsidRPr="000D1326">
              <w:rPr>
                <w:lang w:val="en-US"/>
              </w:rPr>
              <w:t xml:space="preserve">https://edsoo.ru/rabochie- </w:t>
            </w:r>
            <w:proofErr w:type="spellStart"/>
            <w:r w:rsidRPr="000D1326">
              <w:rPr>
                <w:lang w:val="en-US"/>
              </w:rPr>
              <w:t>programmy</w:t>
            </w:r>
            <w:proofErr w:type="spellEnd"/>
            <w:r w:rsidRPr="000D1326">
              <w:rPr>
                <w:lang w:val="en-US"/>
              </w:rPr>
              <w:t>/</w:t>
            </w:r>
          </w:p>
        </w:tc>
        <w:tc>
          <w:tcPr>
            <w:tcW w:w="1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50ABB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95BC9" w14:textId="77777777" w:rsidR="000D1326" w:rsidRDefault="000D1326" w:rsidP="006B4F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D1326" w14:paraId="15C70659" w14:textId="77777777" w:rsidTr="006B4FD7">
        <w:trPr>
          <w:trHeight w:val="27"/>
        </w:trPr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0E8C5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Материалы АО «Концерн «Калашников»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E9DAA" w14:textId="77777777" w:rsidR="000D1326" w:rsidRDefault="000D1326" w:rsidP="006B4FD7">
            <w:pPr>
              <w:pStyle w:val="ac"/>
              <w:jc w:val="center"/>
            </w:pPr>
            <w:r>
              <w:t>https://kalashnikovgroup.ru/</w:t>
            </w:r>
          </w:p>
        </w:tc>
        <w:tc>
          <w:tcPr>
            <w:tcW w:w="1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36343" w14:textId="77777777" w:rsidR="000D1326" w:rsidRDefault="000D1326" w:rsidP="006B4FD7">
            <w:pPr>
              <w:pStyle w:val="ac"/>
              <w:jc w:val="center"/>
            </w:pPr>
            <w:r>
              <w:t>https://clck.ru/3TSUUG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3FFBF" w14:textId="72104600" w:rsidR="000D1326" w:rsidRDefault="000D1326" w:rsidP="006B4FD7">
            <w:pPr>
              <w:rPr>
                <w:rFonts w:eastAsia="Times New Roman"/>
              </w:rPr>
            </w:pPr>
          </w:p>
        </w:tc>
      </w:tr>
      <w:tr w:rsidR="000D1326" w14:paraId="14335E06" w14:textId="77777777" w:rsidTr="006B4FD7">
        <w:trPr>
          <w:trHeight w:val="28"/>
        </w:trPr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B5482" w14:textId="77777777" w:rsidR="000D1326" w:rsidRDefault="000D1326" w:rsidP="006B4FD7">
            <w:pPr>
              <w:pStyle w:val="ac"/>
              <w:jc w:val="center"/>
            </w:pPr>
            <w:r>
              <w:rPr>
                <w:rStyle w:val="ad"/>
              </w:rPr>
              <w:t>Материалы Центра экстренной психологической помощи МЧС России на сайте интернет-службы экстренной психологической помощи МЧС России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5C057" w14:textId="77777777" w:rsidR="000D1326" w:rsidRPr="000D1326" w:rsidRDefault="000D1326" w:rsidP="006B4FD7">
            <w:pPr>
              <w:pStyle w:val="ac"/>
              <w:jc w:val="center"/>
              <w:rPr>
                <w:lang w:val="en-US"/>
              </w:rPr>
            </w:pPr>
            <w:r w:rsidRPr="000D1326">
              <w:rPr>
                <w:lang w:val="en-US"/>
              </w:rPr>
              <w:t xml:space="preserve">https://psi.mchs.gov.ru/deyatelnost/ </w:t>
            </w:r>
            <w:proofErr w:type="spellStart"/>
            <w:r w:rsidRPr="000D1326">
              <w:rPr>
                <w:lang w:val="en-US"/>
              </w:rPr>
              <w:t>podgotovka-i-prosveschenie</w:t>
            </w:r>
            <w:proofErr w:type="spellEnd"/>
            <w:r w:rsidRPr="000D1326">
              <w:rPr>
                <w:lang w:val="en-US"/>
              </w:rPr>
              <w:t xml:space="preserve">- </w:t>
            </w:r>
            <w:proofErr w:type="spellStart"/>
            <w:r w:rsidRPr="000D1326">
              <w:rPr>
                <w:lang w:val="en-US"/>
              </w:rPr>
              <w:t>naseleniya</w:t>
            </w:r>
            <w:proofErr w:type="spellEnd"/>
            <w:r w:rsidRPr="000D1326">
              <w:rPr>
                <w:lang w:val="en-US"/>
              </w:rPr>
              <w:t>/</w:t>
            </w:r>
            <w:proofErr w:type="spellStart"/>
            <w:r w:rsidRPr="000D1326">
              <w:rPr>
                <w:lang w:val="en-US"/>
              </w:rPr>
              <w:t>psihologicheskoe</w:t>
            </w:r>
            <w:proofErr w:type="spellEnd"/>
            <w:r w:rsidRPr="000D1326">
              <w:rPr>
                <w:lang w:val="en-US"/>
              </w:rPr>
              <w:t xml:space="preserve">- </w:t>
            </w:r>
            <w:proofErr w:type="spellStart"/>
            <w:r w:rsidRPr="000D1326">
              <w:rPr>
                <w:lang w:val="en-US"/>
              </w:rPr>
              <w:t>prosveschenie</w:t>
            </w:r>
            <w:proofErr w:type="spellEnd"/>
          </w:p>
        </w:tc>
        <w:tc>
          <w:tcPr>
            <w:tcW w:w="1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09D87" w14:textId="77777777" w:rsidR="000D1326" w:rsidRDefault="000D1326" w:rsidP="006B4FD7">
            <w:pPr>
              <w:pStyle w:val="ac"/>
              <w:jc w:val="center"/>
            </w:pPr>
            <w:r>
              <w:t>https://clck.ru/3TSUYR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8084E" w14:textId="7E893DAE" w:rsidR="000D1326" w:rsidRDefault="000D1326" w:rsidP="006B4FD7">
            <w:pPr>
              <w:rPr>
                <w:rFonts w:eastAsia="Times New Roman"/>
              </w:rPr>
            </w:pPr>
          </w:p>
        </w:tc>
      </w:tr>
    </w:tbl>
    <w:p w14:paraId="437E2BD5" w14:textId="77777777" w:rsidR="00654E98" w:rsidRPr="000D1326" w:rsidRDefault="00654E98" w:rsidP="000D1326">
      <w:pPr>
        <w:rPr>
          <w:lang w:val="ru-RU"/>
        </w:rPr>
      </w:pPr>
    </w:p>
    <w:sectPr w:rsidR="00654E98" w:rsidRPr="000D1326" w:rsidSect="000D13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B3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F31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C463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373571">
    <w:abstractNumId w:val="2"/>
  </w:num>
  <w:num w:numId="2" w16cid:durableId="1307011340">
    <w:abstractNumId w:val="0"/>
  </w:num>
  <w:num w:numId="3" w16cid:durableId="743795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98"/>
    <w:rsid w:val="000D1326"/>
    <w:rsid w:val="0025760C"/>
    <w:rsid w:val="00654E98"/>
    <w:rsid w:val="00C7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232205"/>
  <w15:chartTrackingRefBased/>
  <w15:docId w15:val="{9FBA56A0-AB29-5A4A-BD09-2DC35A13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E98"/>
    <w:pPr>
      <w:spacing w:before="100" w:beforeAutospacing="1" w:after="100" w:afterAutospacing="1" w:line="240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4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4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4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4E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4E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4E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4E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4E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4E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4E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4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4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4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4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4E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4E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4E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4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4E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4E9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D1326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printredaction-line">
    <w:name w:val="print_redaction-line"/>
    <w:basedOn w:val="a"/>
    <w:rsid w:val="000D1326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0D1326"/>
    <w:rPr>
      <w:b/>
      <w:bCs/>
    </w:rPr>
  </w:style>
  <w:style w:type="character" w:customStyle="1" w:styleId="docuntyped-name">
    <w:name w:val="doc__untyped-name"/>
    <w:basedOn w:val="a0"/>
    <w:rsid w:val="000D1326"/>
  </w:style>
  <w:style w:type="character" w:styleId="ae">
    <w:name w:val="Hyperlink"/>
    <w:basedOn w:val="a0"/>
    <w:uiPriority w:val="99"/>
    <w:semiHidden/>
    <w:unhideWhenUsed/>
    <w:rsid w:val="000D1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1997</Words>
  <Characters>11385</Characters>
  <Application>Microsoft Office Word</Application>
  <DocSecurity>0</DocSecurity>
  <Lines>94</Lines>
  <Paragraphs>26</Paragraphs>
  <ScaleCrop>false</ScaleCrop>
  <Company/>
  <LinksUpToDate>false</LinksUpToDate>
  <CharactersWithSpaces>13356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2026-08-24T14:29:00Z</dcterms:created>
  <dcterms:modified xsi:type="dcterms:W3CDTF">2026-08-27T14:36:00Z</dcterms:modified>
</cp:coreProperties>
</file>